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8" w:rsidRDefault="001B22FC">
      <w:pPr>
        <w:widowControl/>
        <w:spacing w:line="0" w:lineRule="atLeast"/>
        <w:jc w:val="left"/>
        <w:rPr>
          <w:rFonts w:ascii="方正黑体_GBK" w:eastAsia="方正黑体_GBK" w:hAnsi="Calibri" w:cs="Times New Roman"/>
          <w:sz w:val="32"/>
        </w:rPr>
      </w:pPr>
      <w:r>
        <w:rPr>
          <w:rFonts w:ascii="方正黑体_GBK" w:eastAsia="方正黑体_GBK" w:hAnsi="Calibri" w:cs="Times New Roman" w:hint="eastAsia"/>
          <w:sz w:val="32"/>
        </w:rPr>
        <w:t>附件：</w:t>
      </w:r>
    </w:p>
    <w:p w:rsidR="00975AD8" w:rsidRDefault="00975AD8">
      <w:pPr>
        <w:widowControl/>
        <w:spacing w:line="0" w:lineRule="atLeast"/>
        <w:jc w:val="left"/>
        <w:rPr>
          <w:rFonts w:ascii="方正黑体_GBK" w:eastAsia="方正黑体_GBK" w:hAnsi="Calibri" w:cs="Times New Roman"/>
          <w:sz w:val="32"/>
        </w:rPr>
      </w:pPr>
    </w:p>
    <w:p w:rsidR="00975AD8" w:rsidRDefault="001B22FC">
      <w:pPr>
        <w:jc w:val="center"/>
        <w:rPr>
          <w:rFonts w:asciiTheme="majorEastAsia" w:eastAsiaTheme="majorEastAsia" w:hAnsiTheme="majorEastAsia" w:cs="Times New Roman"/>
          <w:sz w:val="28"/>
        </w:rPr>
      </w:pPr>
      <w:r>
        <w:rPr>
          <w:rFonts w:ascii="方正小标宋简体" w:eastAsia="方正小标宋简体" w:hAnsi="Calibri" w:cs="Times New Roman" w:hint="eastAsia"/>
          <w:bCs/>
          <w:spacing w:val="40"/>
          <w:sz w:val="44"/>
          <w:szCs w:val="44"/>
        </w:rPr>
        <w:t>南京市质量文化教育基地申报</w:t>
      </w: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表</w:t>
      </w:r>
    </w:p>
    <w:p w:rsidR="00975AD8" w:rsidRDefault="001B22FC">
      <w:pPr>
        <w:ind w:right="560"/>
        <w:jc w:val="right"/>
        <w:rPr>
          <w:rFonts w:asciiTheme="majorEastAsia" w:eastAsiaTheme="majorEastAsia" w:hAnsiTheme="majorEastAsia" w:cs="Times New Roman"/>
          <w:sz w:val="28"/>
        </w:rPr>
      </w:pPr>
      <w:r>
        <w:rPr>
          <w:rFonts w:asciiTheme="majorEastAsia" w:eastAsiaTheme="majorEastAsia" w:hAnsiTheme="majorEastAsia" w:cs="Times New Roman" w:hint="eastAsia"/>
          <w:sz w:val="28"/>
        </w:rPr>
        <w:t xml:space="preserve"> 申报日期：      年   月   日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123"/>
        <w:gridCol w:w="425"/>
        <w:gridCol w:w="1560"/>
        <w:gridCol w:w="2693"/>
        <w:gridCol w:w="2326"/>
      </w:tblGrid>
      <w:tr w:rsidR="00975AD8">
        <w:trPr>
          <w:cantSplit/>
        </w:trPr>
        <w:tc>
          <w:tcPr>
            <w:tcW w:w="1951" w:type="dxa"/>
            <w:gridSpan w:val="2"/>
            <w:vAlign w:val="center"/>
          </w:tcPr>
          <w:p w:rsidR="00975AD8" w:rsidRDefault="001B22F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企业名称</w:t>
            </w:r>
          </w:p>
          <w:p w:rsidR="00975AD8" w:rsidRDefault="001B22F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（盖   章）</w:t>
            </w:r>
          </w:p>
        </w:tc>
        <w:tc>
          <w:tcPr>
            <w:tcW w:w="7004" w:type="dxa"/>
            <w:gridSpan w:val="4"/>
            <w:vAlign w:val="center"/>
          </w:tcPr>
          <w:p w:rsidR="00975AD8" w:rsidRDefault="00975AD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</w:tc>
      </w:tr>
      <w:tr w:rsidR="00975AD8">
        <w:trPr>
          <w:cantSplit/>
        </w:trPr>
        <w:tc>
          <w:tcPr>
            <w:tcW w:w="1951" w:type="dxa"/>
            <w:gridSpan w:val="2"/>
            <w:vAlign w:val="center"/>
          </w:tcPr>
          <w:p w:rsidR="00975AD8" w:rsidRDefault="001B22F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统一社会信用代码</w:t>
            </w:r>
          </w:p>
        </w:tc>
        <w:tc>
          <w:tcPr>
            <w:tcW w:w="7004" w:type="dxa"/>
            <w:gridSpan w:val="4"/>
            <w:vAlign w:val="center"/>
          </w:tcPr>
          <w:p w:rsidR="00975AD8" w:rsidRDefault="00975AD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</w:tc>
      </w:tr>
      <w:tr w:rsidR="00975AD8">
        <w:trPr>
          <w:cantSplit/>
          <w:trHeight w:val="924"/>
        </w:trPr>
        <w:tc>
          <w:tcPr>
            <w:tcW w:w="1951" w:type="dxa"/>
            <w:gridSpan w:val="2"/>
            <w:vAlign w:val="center"/>
          </w:tcPr>
          <w:p w:rsidR="00975AD8" w:rsidRDefault="001B22FC">
            <w:pPr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详细地址</w:t>
            </w:r>
          </w:p>
        </w:tc>
        <w:tc>
          <w:tcPr>
            <w:tcW w:w="7004" w:type="dxa"/>
            <w:gridSpan w:val="4"/>
            <w:vAlign w:val="center"/>
          </w:tcPr>
          <w:p w:rsidR="00975AD8" w:rsidRDefault="00975AD8">
            <w:pPr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</w:tc>
      </w:tr>
      <w:tr w:rsidR="00975AD8">
        <w:trPr>
          <w:cantSplit/>
          <w:trHeight w:val="924"/>
        </w:trPr>
        <w:tc>
          <w:tcPr>
            <w:tcW w:w="1951" w:type="dxa"/>
            <w:gridSpan w:val="2"/>
            <w:vAlign w:val="center"/>
          </w:tcPr>
          <w:p w:rsidR="00975AD8" w:rsidRDefault="001B22FC">
            <w:pPr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企业法人</w:t>
            </w:r>
          </w:p>
        </w:tc>
        <w:tc>
          <w:tcPr>
            <w:tcW w:w="1985" w:type="dxa"/>
            <w:gridSpan w:val="2"/>
            <w:vAlign w:val="center"/>
          </w:tcPr>
          <w:p w:rsidR="00975AD8" w:rsidRDefault="00975AD8">
            <w:pPr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975AD8" w:rsidRDefault="001B22FC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主管部门</w:t>
            </w:r>
          </w:p>
        </w:tc>
        <w:tc>
          <w:tcPr>
            <w:tcW w:w="2326" w:type="dxa"/>
            <w:vAlign w:val="center"/>
          </w:tcPr>
          <w:p w:rsidR="00975AD8" w:rsidRDefault="00975AD8">
            <w:pPr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</w:tc>
      </w:tr>
      <w:tr w:rsidR="00975AD8">
        <w:trPr>
          <w:cantSplit/>
          <w:trHeight w:val="836"/>
        </w:trPr>
        <w:tc>
          <w:tcPr>
            <w:tcW w:w="1951" w:type="dxa"/>
            <w:gridSpan w:val="2"/>
            <w:vAlign w:val="center"/>
          </w:tcPr>
          <w:p w:rsidR="00975AD8" w:rsidRDefault="001B22FC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联系人</w:t>
            </w:r>
          </w:p>
        </w:tc>
        <w:tc>
          <w:tcPr>
            <w:tcW w:w="1985" w:type="dxa"/>
            <w:gridSpan w:val="2"/>
            <w:vAlign w:val="center"/>
          </w:tcPr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975AD8" w:rsidRDefault="001B22FC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联系电话</w:t>
            </w:r>
          </w:p>
        </w:tc>
        <w:tc>
          <w:tcPr>
            <w:tcW w:w="2326" w:type="dxa"/>
            <w:vAlign w:val="center"/>
          </w:tcPr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</w:tc>
      </w:tr>
      <w:tr w:rsidR="00975AD8">
        <w:trPr>
          <w:cantSplit/>
          <w:trHeight w:val="5716"/>
        </w:trPr>
        <w:tc>
          <w:tcPr>
            <w:tcW w:w="1951" w:type="dxa"/>
            <w:gridSpan w:val="2"/>
            <w:vAlign w:val="center"/>
          </w:tcPr>
          <w:p w:rsidR="00975AD8" w:rsidRDefault="001B22FC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申报企业</w:t>
            </w:r>
          </w:p>
          <w:p w:rsidR="00975AD8" w:rsidRDefault="001B22FC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近年来获</w:t>
            </w:r>
          </w:p>
          <w:p w:rsidR="00975AD8" w:rsidRDefault="001B22FC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FF0000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得的荣誉</w:t>
            </w:r>
          </w:p>
        </w:tc>
        <w:tc>
          <w:tcPr>
            <w:tcW w:w="7004" w:type="dxa"/>
            <w:gridSpan w:val="4"/>
            <w:vAlign w:val="center"/>
          </w:tcPr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</w:tc>
      </w:tr>
      <w:tr w:rsidR="00975AD8">
        <w:trPr>
          <w:cantSplit/>
          <w:trHeight w:val="6508"/>
        </w:trPr>
        <w:tc>
          <w:tcPr>
            <w:tcW w:w="828" w:type="dxa"/>
            <w:vAlign w:val="center"/>
          </w:tcPr>
          <w:p w:rsidR="00975AD8" w:rsidRDefault="001B22FC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lastRenderedPageBreak/>
              <w:t>质</w:t>
            </w:r>
          </w:p>
          <w:p w:rsidR="00975AD8" w:rsidRDefault="00975AD8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1B22FC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 xml:space="preserve">量  </w:t>
            </w:r>
          </w:p>
          <w:p w:rsidR="00975AD8" w:rsidRDefault="00975AD8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1B22FC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 xml:space="preserve">文 </w:t>
            </w:r>
          </w:p>
          <w:p w:rsidR="00975AD8" w:rsidRDefault="00975AD8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1B22FC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 xml:space="preserve">化 </w:t>
            </w:r>
          </w:p>
          <w:p w:rsidR="00975AD8" w:rsidRDefault="00975AD8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1B22FC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工</w:t>
            </w:r>
          </w:p>
          <w:p w:rsidR="00975AD8" w:rsidRDefault="00975AD8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1B22FC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作</w:t>
            </w:r>
          </w:p>
          <w:p w:rsidR="00975AD8" w:rsidRDefault="00975AD8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1B22FC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特</w:t>
            </w:r>
          </w:p>
          <w:p w:rsidR="00975AD8" w:rsidRDefault="00975AD8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1B22FC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色</w:t>
            </w:r>
          </w:p>
        </w:tc>
        <w:tc>
          <w:tcPr>
            <w:tcW w:w="8127" w:type="dxa"/>
            <w:gridSpan w:val="5"/>
          </w:tcPr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</w:tc>
      </w:tr>
      <w:tr w:rsidR="00975AD8">
        <w:trPr>
          <w:cantSplit/>
          <w:trHeight w:val="3281"/>
        </w:trPr>
        <w:tc>
          <w:tcPr>
            <w:tcW w:w="2376" w:type="dxa"/>
            <w:gridSpan w:val="3"/>
            <w:vAlign w:val="center"/>
          </w:tcPr>
          <w:p w:rsidR="00975AD8" w:rsidRDefault="001B22F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主管部门或</w:t>
            </w:r>
          </w:p>
          <w:p w:rsidR="00975AD8" w:rsidRDefault="001B22F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区市场监管局</w:t>
            </w:r>
          </w:p>
          <w:p w:rsidR="00975AD8" w:rsidRDefault="001B22FC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推荐意见</w:t>
            </w:r>
          </w:p>
        </w:tc>
        <w:tc>
          <w:tcPr>
            <w:tcW w:w="6579" w:type="dxa"/>
            <w:gridSpan w:val="3"/>
          </w:tcPr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wordWrap w:val="0"/>
              <w:spacing w:line="400" w:lineRule="exact"/>
              <w:jc w:val="righ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1B22FC">
            <w:pPr>
              <w:wordWrap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 xml:space="preserve">                              （盖  章）</w:t>
            </w:r>
          </w:p>
          <w:p w:rsidR="00975AD8" w:rsidRDefault="001B22FC">
            <w:pPr>
              <w:wordWrap w:val="0"/>
              <w:spacing w:line="400" w:lineRule="exact"/>
              <w:jc w:val="right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年    月   日</w:t>
            </w:r>
          </w:p>
        </w:tc>
      </w:tr>
      <w:tr w:rsidR="00975AD8">
        <w:trPr>
          <w:cantSplit/>
          <w:trHeight w:val="2705"/>
        </w:trPr>
        <w:tc>
          <w:tcPr>
            <w:tcW w:w="2376" w:type="dxa"/>
            <w:gridSpan w:val="3"/>
            <w:vAlign w:val="center"/>
          </w:tcPr>
          <w:p w:rsidR="00975AD8" w:rsidRDefault="001B22FC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审核意见</w:t>
            </w:r>
          </w:p>
        </w:tc>
        <w:tc>
          <w:tcPr>
            <w:tcW w:w="6579" w:type="dxa"/>
            <w:gridSpan w:val="3"/>
          </w:tcPr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975AD8">
            <w:pPr>
              <w:spacing w:line="380" w:lineRule="exact"/>
              <w:jc w:val="right"/>
              <w:rPr>
                <w:rFonts w:asciiTheme="majorEastAsia" w:eastAsiaTheme="majorEastAsia" w:hAnsiTheme="majorEastAsia" w:cs="Times New Roman"/>
                <w:sz w:val="28"/>
              </w:rPr>
            </w:pPr>
          </w:p>
          <w:p w:rsidR="00975AD8" w:rsidRDefault="001B22FC">
            <w:pPr>
              <w:wordWrap w:val="0"/>
              <w:spacing w:line="400" w:lineRule="exact"/>
              <w:ind w:right="140"/>
              <w:jc w:val="right"/>
              <w:rPr>
                <w:rFonts w:asciiTheme="majorEastAsia" w:eastAsiaTheme="majorEastAsia" w:hAnsiTheme="majorEastAsia" w:cs="Times New Roman"/>
                <w:sz w:val="30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（盖  章</w:t>
            </w:r>
            <w:r>
              <w:rPr>
                <w:rFonts w:asciiTheme="majorEastAsia" w:eastAsiaTheme="majorEastAsia" w:hAnsiTheme="majorEastAsia" w:cs="Times New Roman" w:hint="eastAsia"/>
                <w:sz w:val="30"/>
              </w:rPr>
              <w:t>）</w:t>
            </w:r>
          </w:p>
          <w:p w:rsidR="00975AD8" w:rsidRDefault="001B22FC">
            <w:pPr>
              <w:spacing w:line="380" w:lineRule="exact"/>
              <w:jc w:val="right"/>
              <w:rPr>
                <w:rFonts w:asciiTheme="majorEastAsia" w:eastAsiaTheme="majorEastAsia" w:hAnsiTheme="majorEastAsia" w:cs="Times New Roman"/>
                <w:sz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</w:rPr>
              <w:t>年    月   日</w:t>
            </w:r>
          </w:p>
        </w:tc>
      </w:tr>
    </w:tbl>
    <w:p w:rsidR="00975AD8" w:rsidRDefault="00975AD8">
      <w:pPr>
        <w:spacing w:line="0" w:lineRule="atLeast"/>
      </w:pPr>
    </w:p>
    <w:sectPr w:rsidR="00975AD8" w:rsidSect="00975AD8">
      <w:footerReference w:type="default" r:id="rId7"/>
      <w:pgSz w:w="11906" w:h="16838"/>
      <w:pgMar w:top="2098" w:right="1474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5F" w:rsidRDefault="009E5B5F" w:rsidP="00975AD8">
      <w:r>
        <w:separator/>
      </w:r>
    </w:p>
  </w:endnote>
  <w:endnote w:type="continuationSeparator" w:id="0">
    <w:p w:rsidR="009E5B5F" w:rsidRDefault="009E5B5F" w:rsidP="0097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004B45C-EA58-429F-8B5F-C06AA2867DD2}"/>
  </w:font>
  <w:font w:name="方正黑体_GBK">
    <w:charset w:val="86"/>
    <w:family w:val="auto"/>
    <w:pitch w:val="default"/>
    <w:sig w:usb0="00000001" w:usb1="080E0000" w:usb2="00000000" w:usb3="00000000" w:csb0="00040000" w:csb1="00000000"/>
    <w:embedRegular r:id="rId2" w:subsetted="1" w:fontKey="{232A1F14-EB66-4A07-A89E-293B90470CB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FFA2396-5DFF-4CE6-B9C9-04A5C22039A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D8" w:rsidRDefault="003758E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6pt;margin-top:0;width:32.7pt;height:14.95pt;z-index:251658240;mso-position-horizontal:outside;mso-position-horizontal-relative:margin" filled="f" stroked="f">
          <v:textbox inset="0,0,0,0">
            <w:txbxContent>
              <w:p w:rsidR="00975AD8" w:rsidRDefault="003758E5">
                <w:pPr>
                  <w:pStyle w:val="a3"/>
                  <w:rPr>
                    <w:sz w:val="30"/>
                    <w:szCs w:val="30"/>
                  </w:rPr>
                </w:pPr>
                <w:r>
                  <w:rPr>
                    <w:rFonts w:hint="eastAsia"/>
                    <w:sz w:val="30"/>
                    <w:szCs w:val="30"/>
                  </w:rPr>
                  <w:fldChar w:fldCharType="begin"/>
                </w:r>
                <w:r w:rsidR="001B22FC">
                  <w:rPr>
                    <w:rFonts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</w:rPr>
                  <w:fldChar w:fldCharType="separate"/>
                </w:r>
                <w:r w:rsidR="00A45C0E">
                  <w:rPr>
                    <w:noProof/>
                    <w:sz w:val="30"/>
                    <w:szCs w:val="30"/>
                  </w:rPr>
                  <w:t>- 2 -</w:t>
                </w:r>
                <w:r>
                  <w:rPr>
                    <w:rFonts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5F" w:rsidRDefault="009E5B5F" w:rsidP="00975AD8">
      <w:r>
        <w:separator/>
      </w:r>
    </w:p>
  </w:footnote>
  <w:footnote w:type="continuationSeparator" w:id="0">
    <w:p w:rsidR="009E5B5F" w:rsidRDefault="009E5B5F" w:rsidP="00975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81D"/>
    <w:rsid w:val="0004481D"/>
    <w:rsid w:val="000870B3"/>
    <w:rsid w:val="000E40C8"/>
    <w:rsid w:val="00184C07"/>
    <w:rsid w:val="001A51D0"/>
    <w:rsid w:val="001B22FC"/>
    <w:rsid w:val="001D04E5"/>
    <w:rsid w:val="00252A1E"/>
    <w:rsid w:val="00272C07"/>
    <w:rsid w:val="0029284D"/>
    <w:rsid w:val="0030610E"/>
    <w:rsid w:val="00370C66"/>
    <w:rsid w:val="003758E5"/>
    <w:rsid w:val="00390811"/>
    <w:rsid w:val="00391A10"/>
    <w:rsid w:val="003A322A"/>
    <w:rsid w:val="003C652E"/>
    <w:rsid w:val="00403A58"/>
    <w:rsid w:val="004154AA"/>
    <w:rsid w:val="004260E9"/>
    <w:rsid w:val="00493F41"/>
    <w:rsid w:val="00516310"/>
    <w:rsid w:val="00536277"/>
    <w:rsid w:val="00551FFB"/>
    <w:rsid w:val="00650B33"/>
    <w:rsid w:val="00654C19"/>
    <w:rsid w:val="00663FF8"/>
    <w:rsid w:val="006F1273"/>
    <w:rsid w:val="007B4156"/>
    <w:rsid w:val="007C749D"/>
    <w:rsid w:val="007E61D1"/>
    <w:rsid w:val="00837B97"/>
    <w:rsid w:val="00910D2F"/>
    <w:rsid w:val="00975AD8"/>
    <w:rsid w:val="00980725"/>
    <w:rsid w:val="009A122F"/>
    <w:rsid w:val="009C4B5E"/>
    <w:rsid w:val="009D709C"/>
    <w:rsid w:val="009E5B5F"/>
    <w:rsid w:val="009F449C"/>
    <w:rsid w:val="00A45C0E"/>
    <w:rsid w:val="00AA6F23"/>
    <w:rsid w:val="00AD53E3"/>
    <w:rsid w:val="00B119E3"/>
    <w:rsid w:val="00B11E07"/>
    <w:rsid w:val="00B300B7"/>
    <w:rsid w:val="00BE2C20"/>
    <w:rsid w:val="00BF01A7"/>
    <w:rsid w:val="00C61E6D"/>
    <w:rsid w:val="00C8072B"/>
    <w:rsid w:val="00D44E08"/>
    <w:rsid w:val="00D87CDD"/>
    <w:rsid w:val="00DC6751"/>
    <w:rsid w:val="00DE12C9"/>
    <w:rsid w:val="00DE346E"/>
    <w:rsid w:val="00E162D0"/>
    <w:rsid w:val="00E215FC"/>
    <w:rsid w:val="00E34065"/>
    <w:rsid w:val="00E621DC"/>
    <w:rsid w:val="00E62406"/>
    <w:rsid w:val="00E82D32"/>
    <w:rsid w:val="00E94B71"/>
    <w:rsid w:val="00EB73E7"/>
    <w:rsid w:val="00F04B65"/>
    <w:rsid w:val="00F278A0"/>
    <w:rsid w:val="03495D38"/>
    <w:rsid w:val="0493271D"/>
    <w:rsid w:val="087A193C"/>
    <w:rsid w:val="0CE45C7B"/>
    <w:rsid w:val="0FF82539"/>
    <w:rsid w:val="117E54B7"/>
    <w:rsid w:val="17F075CC"/>
    <w:rsid w:val="264932B9"/>
    <w:rsid w:val="29637FCD"/>
    <w:rsid w:val="38935AC0"/>
    <w:rsid w:val="3D5103F5"/>
    <w:rsid w:val="428206C4"/>
    <w:rsid w:val="56394083"/>
    <w:rsid w:val="57F02578"/>
    <w:rsid w:val="58B66AD3"/>
    <w:rsid w:val="5C7C2450"/>
    <w:rsid w:val="61EE4DC0"/>
    <w:rsid w:val="6510354D"/>
    <w:rsid w:val="66130CBF"/>
    <w:rsid w:val="6F190C79"/>
    <w:rsid w:val="701E7312"/>
    <w:rsid w:val="7B037D1A"/>
    <w:rsid w:val="7FF9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75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75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75AD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75A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5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lihy</dc:creator>
  <cp:lastModifiedBy>lenovo</cp:lastModifiedBy>
  <cp:revision>3</cp:revision>
  <cp:lastPrinted>2020-07-16T01:14:00Z</cp:lastPrinted>
  <dcterms:created xsi:type="dcterms:W3CDTF">2020-07-20T07:50:00Z</dcterms:created>
  <dcterms:modified xsi:type="dcterms:W3CDTF">2020-07-20T07:50:00Z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